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54F4B3" w14:textId="77777777" w:rsidR="006E518B" w:rsidRPr="006236F3" w:rsidRDefault="006E518B" w:rsidP="006E518B">
      <w:pPr>
        <w:widowControl w:val="0"/>
        <w:autoSpaceDE w:val="0"/>
        <w:autoSpaceDN w:val="0"/>
        <w:adjustRightInd w:val="0"/>
        <w:rPr>
          <w:rFonts w:ascii="Calibri" w:hAnsi="Calibri" w:cs="SegoeUI"/>
          <w:color w:val="191919"/>
          <w:sz w:val="28"/>
          <w:szCs w:val="28"/>
          <w:u w:color="191919"/>
        </w:rPr>
      </w:pPr>
      <w:bookmarkStart w:id="0" w:name="_GoBack"/>
      <w:bookmarkEnd w:id="0"/>
      <w:r w:rsidRPr="006236F3">
        <w:rPr>
          <w:rFonts w:ascii="Calibri" w:hAnsi="Calibri" w:cs="Calibri"/>
          <w:b/>
          <w:bCs/>
          <w:color w:val="191919"/>
          <w:sz w:val="28"/>
          <w:szCs w:val="28"/>
          <w:u w:val="single" w:color="191919"/>
        </w:rPr>
        <w:t>FOR IMMEDIATE RELEASE</w:t>
      </w:r>
      <w:r w:rsidRPr="006236F3">
        <w:rPr>
          <w:rFonts w:ascii="Calibri" w:hAnsi="Calibri" w:cs="Calibri"/>
          <w:b/>
          <w:bCs/>
          <w:color w:val="191919"/>
          <w:sz w:val="28"/>
          <w:szCs w:val="28"/>
          <w:u w:color="191919"/>
        </w:rPr>
        <w:t>                                                    </w:t>
      </w:r>
    </w:p>
    <w:p w14:paraId="773C36F0" w14:textId="77777777" w:rsidR="006E518B" w:rsidRPr="006236F3" w:rsidRDefault="006E518B" w:rsidP="006E518B">
      <w:pPr>
        <w:widowControl w:val="0"/>
        <w:autoSpaceDE w:val="0"/>
        <w:autoSpaceDN w:val="0"/>
        <w:adjustRightInd w:val="0"/>
        <w:rPr>
          <w:rFonts w:ascii="Calibri" w:hAnsi="Calibri" w:cs="SegoeUI"/>
          <w:color w:val="191919"/>
          <w:sz w:val="28"/>
          <w:szCs w:val="28"/>
          <w:u w:color="191919"/>
        </w:rPr>
      </w:pPr>
      <w:r w:rsidRPr="006236F3">
        <w:rPr>
          <w:rFonts w:ascii="Calibri" w:hAnsi="Calibri" w:cs="Calibri"/>
          <w:color w:val="191919"/>
          <w:sz w:val="28"/>
          <w:szCs w:val="28"/>
          <w:u w:color="191919"/>
        </w:rPr>
        <w:t>May 3</w:t>
      </w:r>
      <w:r w:rsidRPr="006236F3">
        <w:rPr>
          <w:rFonts w:ascii="Calibri" w:hAnsi="Calibri" w:cs="Calibri"/>
          <w:color w:val="191919"/>
          <w:sz w:val="28"/>
          <w:szCs w:val="28"/>
          <w:u w:color="191919"/>
          <w:vertAlign w:val="superscript"/>
        </w:rPr>
        <w:t>rd</w:t>
      </w:r>
      <w:r w:rsidRPr="006236F3">
        <w:rPr>
          <w:rFonts w:ascii="Calibri" w:hAnsi="Calibri" w:cs="Calibri"/>
          <w:color w:val="191919"/>
          <w:sz w:val="28"/>
          <w:szCs w:val="28"/>
          <w:u w:color="191919"/>
        </w:rPr>
        <w:t>, 2017</w:t>
      </w:r>
    </w:p>
    <w:p w14:paraId="5C149311" w14:textId="77777777" w:rsidR="006E518B" w:rsidRPr="006236F3" w:rsidRDefault="006E518B" w:rsidP="006E518B">
      <w:pPr>
        <w:widowControl w:val="0"/>
        <w:autoSpaceDE w:val="0"/>
        <w:autoSpaceDN w:val="0"/>
        <w:adjustRightInd w:val="0"/>
        <w:rPr>
          <w:rFonts w:ascii="Calibri" w:hAnsi="Calibri" w:cs="SegoeUI"/>
          <w:color w:val="191919"/>
          <w:sz w:val="28"/>
          <w:szCs w:val="28"/>
          <w:u w:color="191919"/>
        </w:rPr>
      </w:pPr>
      <w:r w:rsidRPr="006236F3">
        <w:rPr>
          <w:rFonts w:ascii="Calibri" w:hAnsi="Calibri" w:cs="Calibri"/>
          <w:b/>
          <w:bCs/>
          <w:color w:val="191919"/>
          <w:sz w:val="28"/>
          <w:szCs w:val="28"/>
          <w:u w:color="191919"/>
        </w:rPr>
        <w:t> </w:t>
      </w:r>
    </w:p>
    <w:p w14:paraId="1C5AD303" w14:textId="77777777" w:rsidR="006E518B" w:rsidRPr="0012250E" w:rsidRDefault="006E518B" w:rsidP="006E518B">
      <w:pPr>
        <w:widowControl w:val="0"/>
        <w:autoSpaceDE w:val="0"/>
        <w:autoSpaceDN w:val="0"/>
        <w:adjustRightInd w:val="0"/>
        <w:rPr>
          <w:rFonts w:ascii="Calibri" w:hAnsi="Calibri" w:cs="SegoeUI"/>
          <w:color w:val="191919"/>
          <w:sz w:val="28"/>
          <w:szCs w:val="28"/>
          <w:u w:color="191919"/>
          <w:lang w:val="es-MX"/>
        </w:rPr>
      </w:pPr>
      <w:r w:rsidRPr="0012250E">
        <w:rPr>
          <w:rFonts w:ascii="Calibri" w:hAnsi="Calibri" w:cs="Calibri"/>
          <w:b/>
          <w:bCs/>
          <w:color w:val="191919"/>
          <w:sz w:val="28"/>
          <w:szCs w:val="28"/>
          <w:u w:val="single" w:color="191919"/>
          <w:lang w:val="es-MX"/>
        </w:rPr>
        <w:t>MEDIA CONTACT</w:t>
      </w:r>
    </w:p>
    <w:p w14:paraId="635DD9C7" w14:textId="77777777" w:rsidR="006E518B" w:rsidRPr="0012250E" w:rsidRDefault="006E518B" w:rsidP="006E518B">
      <w:pPr>
        <w:widowControl w:val="0"/>
        <w:autoSpaceDE w:val="0"/>
        <w:autoSpaceDN w:val="0"/>
        <w:adjustRightInd w:val="0"/>
        <w:rPr>
          <w:rFonts w:ascii="Calibri" w:hAnsi="Calibri" w:cs="SegoeUI"/>
          <w:color w:val="191919"/>
          <w:sz w:val="28"/>
          <w:szCs w:val="28"/>
          <w:u w:color="191919"/>
          <w:lang w:val="es-MX"/>
        </w:rPr>
      </w:pPr>
      <w:r w:rsidRPr="0012250E">
        <w:rPr>
          <w:rFonts w:ascii="Calibri" w:hAnsi="Calibri" w:cs="Calibri"/>
          <w:color w:val="191919"/>
          <w:sz w:val="28"/>
          <w:szCs w:val="28"/>
          <w:u w:color="191919"/>
          <w:lang w:val="es-MX"/>
        </w:rPr>
        <w:t xml:space="preserve">Gustavo Aguirre </w:t>
      </w:r>
    </w:p>
    <w:p w14:paraId="22789045" w14:textId="30EAAB5D" w:rsidR="006E518B" w:rsidRPr="0012250E" w:rsidRDefault="00006D91" w:rsidP="006E518B">
      <w:pPr>
        <w:widowControl w:val="0"/>
        <w:autoSpaceDE w:val="0"/>
        <w:autoSpaceDN w:val="0"/>
        <w:adjustRightInd w:val="0"/>
        <w:rPr>
          <w:rFonts w:ascii="Calibri" w:hAnsi="Calibri" w:cs="SegoeUI"/>
          <w:color w:val="191919"/>
          <w:sz w:val="28"/>
          <w:szCs w:val="28"/>
          <w:u w:color="191919"/>
          <w:lang w:val="es-MX"/>
        </w:rPr>
      </w:pPr>
      <w:r>
        <w:rPr>
          <w:rFonts w:ascii="Calibri" w:hAnsi="Calibri" w:cs="Calibri"/>
          <w:color w:val="191919"/>
          <w:sz w:val="28"/>
          <w:szCs w:val="28"/>
          <w:u w:color="191919"/>
          <w:lang w:val="es-MX"/>
        </w:rPr>
        <w:t>661-667-0136</w:t>
      </w:r>
    </w:p>
    <w:p w14:paraId="06436CE7" w14:textId="62F30828" w:rsidR="006E518B" w:rsidRDefault="00E526F5" w:rsidP="006E518B">
      <w:pPr>
        <w:widowControl w:val="0"/>
        <w:autoSpaceDE w:val="0"/>
        <w:autoSpaceDN w:val="0"/>
        <w:adjustRightInd w:val="0"/>
        <w:rPr>
          <w:rFonts w:ascii="Calibri" w:hAnsi="Calibri" w:cs="Calibri"/>
          <w:color w:val="0000E9"/>
          <w:sz w:val="28"/>
          <w:szCs w:val="28"/>
          <w:u w:val="single" w:color="0000E9"/>
        </w:rPr>
      </w:pPr>
      <w:hyperlink r:id="rId5" w:history="1">
        <w:r w:rsidR="006E518B" w:rsidRPr="006236F3">
          <w:rPr>
            <w:rStyle w:val="Hyperlink"/>
            <w:rFonts w:ascii="Calibri" w:hAnsi="Calibri" w:cs="Calibri"/>
            <w:sz w:val="28"/>
            <w:szCs w:val="28"/>
            <w:u w:color="0000E9"/>
          </w:rPr>
          <w:t>gaguirre@crpe-ej.org</w:t>
        </w:r>
      </w:hyperlink>
      <w:r w:rsidR="006E518B" w:rsidRPr="006236F3">
        <w:rPr>
          <w:rFonts w:ascii="Calibri" w:hAnsi="Calibri" w:cs="Calibri"/>
          <w:color w:val="0000E9"/>
          <w:sz w:val="28"/>
          <w:szCs w:val="28"/>
          <w:u w:val="single" w:color="0000E9"/>
        </w:rPr>
        <w:t xml:space="preserve"> </w:t>
      </w:r>
    </w:p>
    <w:p w14:paraId="208CD1C2" w14:textId="5557B02E" w:rsidR="00006D91" w:rsidRDefault="00006D91" w:rsidP="006E518B">
      <w:pPr>
        <w:widowControl w:val="0"/>
        <w:autoSpaceDE w:val="0"/>
        <w:autoSpaceDN w:val="0"/>
        <w:adjustRightInd w:val="0"/>
        <w:rPr>
          <w:rFonts w:ascii="Calibri" w:hAnsi="Calibri" w:cs="Calibri"/>
          <w:color w:val="0000E9"/>
          <w:sz w:val="28"/>
          <w:szCs w:val="28"/>
          <w:u w:val="single" w:color="0000E9"/>
        </w:rPr>
      </w:pPr>
    </w:p>
    <w:p w14:paraId="200EB11A" w14:textId="249D6480" w:rsidR="00006D91" w:rsidRDefault="00006D91" w:rsidP="006E518B">
      <w:pPr>
        <w:widowControl w:val="0"/>
        <w:autoSpaceDE w:val="0"/>
        <w:autoSpaceDN w:val="0"/>
        <w:adjustRightInd w:val="0"/>
        <w:rPr>
          <w:rFonts w:ascii="Calibri" w:hAnsi="Calibri" w:cs="Calibri"/>
          <w:sz w:val="28"/>
          <w:szCs w:val="28"/>
          <w:u w:color="0000E9"/>
        </w:rPr>
      </w:pPr>
      <w:r w:rsidRPr="0012250E">
        <w:rPr>
          <w:rFonts w:ascii="Calibri" w:hAnsi="Calibri" w:cs="Calibri"/>
          <w:sz w:val="28"/>
          <w:szCs w:val="28"/>
          <w:u w:color="0000E9"/>
        </w:rPr>
        <w:t xml:space="preserve">Salvador Partida </w:t>
      </w:r>
    </w:p>
    <w:p w14:paraId="45253A3F" w14:textId="52EC1786" w:rsidR="00540F1B" w:rsidRDefault="00540F1B" w:rsidP="006E518B">
      <w:pPr>
        <w:widowControl w:val="0"/>
        <w:autoSpaceDE w:val="0"/>
        <w:autoSpaceDN w:val="0"/>
        <w:adjustRightInd w:val="0"/>
        <w:rPr>
          <w:rFonts w:ascii="Calibri" w:hAnsi="Calibri" w:cs="Calibri"/>
          <w:sz w:val="28"/>
          <w:szCs w:val="28"/>
          <w:u w:color="0000E9"/>
        </w:rPr>
      </w:pPr>
      <w:r>
        <w:rPr>
          <w:rFonts w:ascii="Calibri" w:hAnsi="Calibri" w:cs="Calibri"/>
          <w:sz w:val="28"/>
          <w:szCs w:val="28"/>
          <w:u w:color="0000E9"/>
        </w:rPr>
        <w:t>818-486-1298</w:t>
      </w:r>
    </w:p>
    <w:p w14:paraId="464F6192" w14:textId="7424E353" w:rsidR="00540F1B" w:rsidRPr="0012250E" w:rsidRDefault="00E526F5" w:rsidP="006E518B">
      <w:pPr>
        <w:widowControl w:val="0"/>
        <w:autoSpaceDE w:val="0"/>
        <w:autoSpaceDN w:val="0"/>
        <w:adjustRightInd w:val="0"/>
        <w:rPr>
          <w:rFonts w:ascii="Calibri" w:hAnsi="Calibri" w:cs="SegoeUI"/>
          <w:sz w:val="28"/>
          <w:szCs w:val="28"/>
          <w:u w:color="191919"/>
        </w:rPr>
      </w:pPr>
      <w:hyperlink r:id="rId6" w:history="1">
        <w:r w:rsidR="00540F1B" w:rsidRPr="00C919E7">
          <w:rPr>
            <w:rStyle w:val="Hyperlink"/>
            <w:rFonts w:ascii="Calibri" w:hAnsi="Calibri" w:cs="Calibri"/>
            <w:sz w:val="28"/>
            <w:szCs w:val="28"/>
            <w:u w:color="0000E9"/>
          </w:rPr>
          <w:t>Expresstax1977@sbcglobal.net</w:t>
        </w:r>
      </w:hyperlink>
      <w:r w:rsidR="00540F1B">
        <w:rPr>
          <w:rFonts w:ascii="Calibri" w:hAnsi="Calibri" w:cs="Calibri"/>
          <w:sz w:val="28"/>
          <w:szCs w:val="28"/>
          <w:u w:color="0000E9"/>
        </w:rPr>
        <w:t xml:space="preserve"> </w:t>
      </w:r>
    </w:p>
    <w:p w14:paraId="63B5987B" w14:textId="77777777" w:rsidR="006E518B" w:rsidRPr="006236F3" w:rsidRDefault="006E518B" w:rsidP="006E518B">
      <w:pPr>
        <w:widowControl w:val="0"/>
        <w:autoSpaceDE w:val="0"/>
        <w:autoSpaceDN w:val="0"/>
        <w:adjustRightInd w:val="0"/>
        <w:jc w:val="center"/>
        <w:rPr>
          <w:rFonts w:ascii="Calibri" w:hAnsi="Calibri" w:cs="SegoeUI"/>
          <w:color w:val="191919"/>
          <w:sz w:val="28"/>
          <w:szCs w:val="28"/>
          <w:u w:color="191919"/>
        </w:rPr>
      </w:pPr>
      <w:r w:rsidRPr="006236F3">
        <w:rPr>
          <w:rFonts w:ascii="Calibri" w:hAnsi="Calibri" w:cs="Calibri"/>
          <w:b/>
          <w:bCs/>
          <w:color w:val="191919"/>
          <w:sz w:val="28"/>
          <w:szCs w:val="28"/>
          <w:u w:color="191919"/>
        </w:rPr>
        <w:t> </w:t>
      </w:r>
    </w:p>
    <w:p w14:paraId="48A79A39" w14:textId="2B0CD59C" w:rsidR="00185995" w:rsidRDefault="00185995" w:rsidP="006E518B">
      <w:pPr>
        <w:widowControl w:val="0"/>
        <w:autoSpaceDE w:val="0"/>
        <w:autoSpaceDN w:val="0"/>
        <w:adjustRightInd w:val="0"/>
        <w:jc w:val="center"/>
        <w:rPr>
          <w:rFonts w:ascii="Calibri" w:hAnsi="Calibri" w:cs="Calibri"/>
          <w:b/>
          <w:bCs/>
          <w:color w:val="191919"/>
          <w:sz w:val="28"/>
          <w:szCs w:val="28"/>
          <w:u w:color="191919"/>
        </w:rPr>
      </w:pPr>
      <w:r>
        <w:rPr>
          <w:rFonts w:ascii="Calibri" w:hAnsi="Calibri" w:cs="Calibri"/>
          <w:b/>
          <w:bCs/>
          <w:color w:val="191919"/>
          <w:sz w:val="28"/>
          <w:szCs w:val="28"/>
          <w:u w:color="191919"/>
        </w:rPr>
        <w:t xml:space="preserve">CLEANER WATER </w:t>
      </w:r>
      <w:r w:rsidR="006E518B" w:rsidRPr="006236F3">
        <w:rPr>
          <w:rFonts w:ascii="Calibri" w:hAnsi="Calibri" w:cs="Calibri"/>
          <w:b/>
          <w:bCs/>
          <w:color w:val="191919"/>
          <w:sz w:val="28"/>
          <w:szCs w:val="28"/>
          <w:u w:color="191919"/>
        </w:rPr>
        <w:t xml:space="preserve">FOR SAN JOAQUIN VALLEY COMMUNITY </w:t>
      </w:r>
    </w:p>
    <w:p w14:paraId="60D459FE" w14:textId="266B8808" w:rsidR="006E518B" w:rsidRPr="0012250E" w:rsidRDefault="006E518B" w:rsidP="008E1B91">
      <w:pPr>
        <w:widowControl w:val="0"/>
        <w:autoSpaceDE w:val="0"/>
        <w:autoSpaceDN w:val="0"/>
        <w:adjustRightInd w:val="0"/>
        <w:jc w:val="center"/>
        <w:rPr>
          <w:rFonts w:ascii="Calibri" w:hAnsi="Calibri" w:cs="SegoeUI"/>
          <w:b/>
          <w:color w:val="191919"/>
          <w:u w:color="191919"/>
        </w:rPr>
      </w:pPr>
      <w:r w:rsidRPr="0012250E">
        <w:rPr>
          <w:rFonts w:ascii="Calibri" w:hAnsi="Calibri" w:cs="Calibri"/>
          <w:b/>
          <w:bCs/>
          <w:color w:val="191919"/>
          <w:u w:color="191919"/>
        </w:rPr>
        <w:t xml:space="preserve">ARVIN TO RECEIVE $2.5 MILLION </w:t>
      </w:r>
      <w:r w:rsidR="00185995">
        <w:rPr>
          <w:rFonts w:ascii="Calibri" w:hAnsi="Calibri" w:cs="Calibri"/>
          <w:b/>
          <w:bCs/>
          <w:color w:val="191919"/>
          <w:u w:color="191919"/>
        </w:rPr>
        <w:t>TO BUILD NEW WELL</w:t>
      </w:r>
    </w:p>
    <w:p w14:paraId="4D8D4495" w14:textId="77777777" w:rsidR="006E518B" w:rsidRPr="006236F3" w:rsidRDefault="006E518B" w:rsidP="006E518B">
      <w:pPr>
        <w:widowControl w:val="0"/>
        <w:autoSpaceDE w:val="0"/>
        <w:autoSpaceDN w:val="0"/>
        <w:adjustRightInd w:val="0"/>
        <w:jc w:val="center"/>
        <w:rPr>
          <w:rFonts w:ascii="Calibri" w:hAnsi="Calibri" w:cs="SegoeUI"/>
          <w:color w:val="191919"/>
          <w:sz w:val="28"/>
          <w:szCs w:val="28"/>
          <w:u w:color="191919"/>
        </w:rPr>
      </w:pPr>
      <w:r w:rsidRPr="006236F3">
        <w:rPr>
          <w:rFonts w:ascii="Calibri" w:hAnsi="Calibri" w:cs="Calibri"/>
          <w:iCs/>
          <w:color w:val="191919"/>
          <w:sz w:val="28"/>
          <w:szCs w:val="28"/>
          <w:u w:color="191919"/>
        </w:rPr>
        <w:t> </w:t>
      </w:r>
      <w:r w:rsidRPr="006236F3">
        <w:rPr>
          <w:rFonts w:ascii="Calibri" w:hAnsi="Calibri" w:cs="Calibri"/>
          <w:color w:val="191919"/>
          <w:sz w:val="28"/>
          <w:szCs w:val="28"/>
          <w:u w:color="191919"/>
        </w:rPr>
        <w:t> </w:t>
      </w:r>
    </w:p>
    <w:p w14:paraId="3F8CE3C4" w14:textId="73C6E32E" w:rsidR="00A24F06" w:rsidRDefault="006E518B" w:rsidP="006E518B">
      <w:pPr>
        <w:widowControl w:val="0"/>
        <w:autoSpaceDE w:val="0"/>
        <w:autoSpaceDN w:val="0"/>
        <w:adjustRightInd w:val="0"/>
        <w:rPr>
          <w:rFonts w:ascii="Calibri" w:hAnsi="Calibri" w:cs="Calibri Light"/>
          <w:color w:val="191919"/>
          <w:sz w:val="28"/>
          <w:szCs w:val="28"/>
          <w:u w:color="191919"/>
        </w:rPr>
      </w:pPr>
      <w:r w:rsidRPr="006236F3">
        <w:rPr>
          <w:rFonts w:ascii="Calibri" w:hAnsi="Calibri" w:cs="Calibri Light"/>
          <w:color w:val="191919"/>
          <w:sz w:val="28"/>
          <w:szCs w:val="28"/>
          <w:u w:color="191919"/>
        </w:rPr>
        <w:t>ARVIN, CA –</w:t>
      </w:r>
      <w:r w:rsidR="006236F3">
        <w:rPr>
          <w:rFonts w:ascii="Calibri" w:hAnsi="Calibri" w:cs="Calibri Light"/>
          <w:color w:val="191919"/>
          <w:sz w:val="28"/>
          <w:szCs w:val="28"/>
          <w:u w:color="191919"/>
        </w:rPr>
        <w:t xml:space="preserve">The </w:t>
      </w:r>
      <w:r w:rsidRPr="006236F3">
        <w:rPr>
          <w:rFonts w:ascii="Calibri" w:hAnsi="Calibri" w:cs="Calibri Light"/>
          <w:color w:val="191919"/>
          <w:sz w:val="28"/>
          <w:szCs w:val="28"/>
          <w:u w:color="191919"/>
        </w:rPr>
        <w:t xml:space="preserve">Arvin </w:t>
      </w:r>
      <w:r w:rsidR="00765EAD">
        <w:rPr>
          <w:rFonts w:ascii="Calibri" w:hAnsi="Calibri" w:cs="Calibri Light"/>
          <w:color w:val="191919"/>
          <w:sz w:val="28"/>
          <w:szCs w:val="28"/>
          <w:u w:color="191919"/>
        </w:rPr>
        <w:t xml:space="preserve">Community Services District </w:t>
      </w:r>
      <w:r w:rsidRPr="006236F3">
        <w:rPr>
          <w:rFonts w:ascii="Calibri" w:hAnsi="Calibri" w:cs="Calibri Light"/>
          <w:color w:val="191919"/>
          <w:sz w:val="28"/>
          <w:szCs w:val="28"/>
          <w:u w:color="191919"/>
        </w:rPr>
        <w:t xml:space="preserve">has finalized an agreement with the </w:t>
      </w:r>
      <w:r w:rsidR="00185995" w:rsidRPr="006236F3">
        <w:rPr>
          <w:rFonts w:ascii="Calibri" w:hAnsi="Calibri" w:cs="Calibri Light"/>
          <w:color w:val="191919"/>
          <w:sz w:val="28"/>
          <w:szCs w:val="28"/>
          <w:u w:color="191919"/>
        </w:rPr>
        <w:t>E</w:t>
      </w:r>
      <w:r w:rsidR="00185995">
        <w:rPr>
          <w:rFonts w:ascii="Calibri" w:hAnsi="Calibri" w:cs="Calibri Light"/>
          <w:color w:val="191919"/>
          <w:sz w:val="28"/>
          <w:szCs w:val="28"/>
          <w:u w:color="191919"/>
        </w:rPr>
        <w:t xml:space="preserve">nvironmental Protection Agency </w:t>
      </w:r>
      <w:r w:rsidRPr="006236F3">
        <w:rPr>
          <w:rFonts w:ascii="Calibri" w:hAnsi="Calibri" w:cs="Calibri Light"/>
          <w:color w:val="191919"/>
          <w:sz w:val="28"/>
          <w:szCs w:val="28"/>
          <w:u w:color="191919"/>
        </w:rPr>
        <w:t>for $2.5 million to replace a</w:t>
      </w:r>
      <w:r w:rsidR="00185995">
        <w:rPr>
          <w:rFonts w:ascii="Calibri" w:hAnsi="Calibri" w:cs="Calibri Light"/>
          <w:color w:val="191919"/>
          <w:sz w:val="28"/>
          <w:szCs w:val="28"/>
          <w:u w:color="191919"/>
        </w:rPr>
        <w:t>n at-risk</w:t>
      </w:r>
      <w:r w:rsidRPr="006236F3">
        <w:rPr>
          <w:rFonts w:ascii="Calibri" w:hAnsi="Calibri" w:cs="Calibri Light"/>
          <w:color w:val="191919"/>
          <w:sz w:val="28"/>
          <w:szCs w:val="28"/>
          <w:u w:color="191919"/>
        </w:rPr>
        <w:t xml:space="preserve"> well that serves </w:t>
      </w:r>
      <w:r w:rsidR="007B7DC1">
        <w:rPr>
          <w:rFonts w:ascii="Calibri" w:hAnsi="Calibri" w:cs="Calibri Light"/>
          <w:color w:val="191919"/>
          <w:sz w:val="28"/>
          <w:szCs w:val="28"/>
          <w:u w:color="191919"/>
        </w:rPr>
        <w:t>Arvin residents</w:t>
      </w:r>
      <w:r w:rsidR="0012250E">
        <w:rPr>
          <w:rFonts w:ascii="Calibri" w:hAnsi="Calibri" w:cs="Calibri Light"/>
          <w:color w:val="191919"/>
          <w:sz w:val="28"/>
          <w:szCs w:val="28"/>
          <w:u w:color="191919"/>
        </w:rPr>
        <w:t xml:space="preserve">. </w:t>
      </w:r>
      <w:r w:rsidRPr="006236F3">
        <w:rPr>
          <w:rFonts w:ascii="Calibri" w:hAnsi="Calibri" w:cs="Calibri Light"/>
          <w:color w:val="191919"/>
          <w:sz w:val="28"/>
          <w:szCs w:val="28"/>
          <w:u w:color="191919"/>
        </w:rPr>
        <w:t xml:space="preserve"> </w:t>
      </w:r>
      <w:r w:rsidR="00A95352">
        <w:rPr>
          <w:rFonts w:ascii="Calibri" w:hAnsi="Calibri" w:cs="Calibri Light"/>
          <w:color w:val="191919"/>
          <w:sz w:val="28"/>
          <w:szCs w:val="28"/>
          <w:u w:color="191919"/>
        </w:rPr>
        <w:t xml:space="preserve">The existing well sits just 1700 </w:t>
      </w:r>
      <w:r w:rsidR="00185995">
        <w:rPr>
          <w:rFonts w:ascii="Calibri" w:hAnsi="Calibri" w:cs="Calibri Light"/>
          <w:color w:val="191919"/>
          <w:sz w:val="28"/>
          <w:szCs w:val="28"/>
          <w:u w:color="191919"/>
        </w:rPr>
        <w:t>feet from the Brown &amp; Bryant Superfund site, where chemicals from a former pesticide manufacturing plant ha</w:t>
      </w:r>
      <w:r w:rsidR="00765EAD">
        <w:rPr>
          <w:rFonts w:ascii="Calibri" w:hAnsi="Calibri" w:cs="Calibri Light"/>
          <w:color w:val="191919"/>
          <w:sz w:val="28"/>
          <w:szCs w:val="28"/>
          <w:u w:color="191919"/>
        </w:rPr>
        <w:t>ve</w:t>
      </w:r>
      <w:r w:rsidR="00185995">
        <w:rPr>
          <w:rFonts w:ascii="Calibri" w:hAnsi="Calibri" w:cs="Calibri Light"/>
          <w:color w:val="191919"/>
          <w:sz w:val="28"/>
          <w:szCs w:val="28"/>
          <w:u w:color="191919"/>
        </w:rPr>
        <w:t xml:space="preserve"> </w:t>
      </w:r>
      <w:r w:rsidR="00B76F16">
        <w:rPr>
          <w:rFonts w:ascii="Calibri" w:hAnsi="Calibri" w:cs="Calibri Light"/>
          <w:color w:val="191919"/>
          <w:sz w:val="28"/>
          <w:szCs w:val="28"/>
          <w:u w:color="191919"/>
        </w:rPr>
        <w:t>leeched</w:t>
      </w:r>
      <w:r w:rsidR="00185995">
        <w:rPr>
          <w:rFonts w:ascii="Calibri" w:hAnsi="Calibri" w:cs="Calibri Light"/>
          <w:color w:val="191919"/>
          <w:sz w:val="28"/>
          <w:szCs w:val="28"/>
          <w:u w:color="191919"/>
        </w:rPr>
        <w:t xml:space="preserve"> into shallow groundwater and threatened the City’s drinking water supply.   </w:t>
      </w:r>
    </w:p>
    <w:p w14:paraId="1B0AB5AA" w14:textId="77777777" w:rsidR="006236F3" w:rsidRPr="006236F3" w:rsidRDefault="006236F3" w:rsidP="006E518B">
      <w:pPr>
        <w:widowControl w:val="0"/>
        <w:autoSpaceDE w:val="0"/>
        <w:autoSpaceDN w:val="0"/>
        <w:adjustRightInd w:val="0"/>
        <w:rPr>
          <w:rFonts w:ascii="Calibri" w:hAnsi="Calibri" w:cs="Calibri Light"/>
          <w:color w:val="191919"/>
          <w:sz w:val="28"/>
          <w:szCs w:val="28"/>
          <w:u w:color="191919"/>
        </w:rPr>
      </w:pPr>
    </w:p>
    <w:p w14:paraId="04E7FDF9" w14:textId="1A8D258B" w:rsidR="00A24F06" w:rsidRPr="006236F3" w:rsidRDefault="00A24F06" w:rsidP="006E518B">
      <w:pPr>
        <w:widowControl w:val="0"/>
        <w:autoSpaceDE w:val="0"/>
        <w:autoSpaceDN w:val="0"/>
        <w:adjustRightInd w:val="0"/>
        <w:rPr>
          <w:rFonts w:ascii="Calibri" w:hAnsi="Calibri" w:cs="Calibri Light"/>
          <w:color w:val="191919"/>
          <w:sz w:val="28"/>
          <w:szCs w:val="28"/>
          <w:u w:color="191919"/>
        </w:rPr>
      </w:pPr>
      <w:r w:rsidRPr="006236F3">
        <w:rPr>
          <w:rFonts w:ascii="Calibri" w:hAnsi="Calibri" w:cs="Calibri Light"/>
          <w:color w:val="191919"/>
          <w:sz w:val="28"/>
          <w:szCs w:val="28"/>
          <w:u w:color="191919"/>
        </w:rPr>
        <w:t xml:space="preserve">This </w:t>
      </w:r>
      <w:r w:rsidR="00185995">
        <w:rPr>
          <w:rFonts w:ascii="Calibri" w:hAnsi="Calibri" w:cs="Calibri Light"/>
          <w:color w:val="191919"/>
          <w:sz w:val="28"/>
          <w:szCs w:val="28"/>
          <w:u w:color="191919"/>
        </w:rPr>
        <w:t xml:space="preserve">funding </w:t>
      </w:r>
      <w:r w:rsidRPr="006236F3">
        <w:rPr>
          <w:rFonts w:ascii="Calibri" w:hAnsi="Calibri" w:cs="Calibri Light"/>
          <w:color w:val="191919"/>
          <w:sz w:val="28"/>
          <w:szCs w:val="28"/>
          <w:u w:color="191919"/>
        </w:rPr>
        <w:t xml:space="preserve">is </w:t>
      </w:r>
      <w:r w:rsidR="00763EC7" w:rsidRPr="006236F3">
        <w:rPr>
          <w:rFonts w:ascii="Calibri" w:hAnsi="Calibri" w:cs="Calibri Light"/>
          <w:color w:val="191919"/>
          <w:sz w:val="28"/>
          <w:szCs w:val="28"/>
          <w:u w:color="191919"/>
        </w:rPr>
        <w:t>a huge victory for Arvin</w:t>
      </w:r>
      <w:r w:rsidR="00185995">
        <w:rPr>
          <w:rFonts w:ascii="Calibri" w:hAnsi="Calibri" w:cs="Calibri Light"/>
          <w:color w:val="191919"/>
          <w:sz w:val="28"/>
          <w:szCs w:val="28"/>
          <w:u w:color="191919"/>
        </w:rPr>
        <w:t xml:space="preserve"> residents</w:t>
      </w:r>
      <w:r w:rsidR="00763EC7" w:rsidRPr="006236F3">
        <w:rPr>
          <w:rFonts w:ascii="Calibri" w:hAnsi="Calibri" w:cs="Calibri Light"/>
          <w:color w:val="191919"/>
          <w:sz w:val="28"/>
          <w:szCs w:val="28"/>
          <w:u w:color="191919"/>
        </w:rPr>
        <w:t xml:space="preserve">, </w:t>
      </w:r>
      <w:r w:rsidRPr="006236F3">
        <w:rPr>
          <w:rFonts w:ascii="Calibri" w:hAnsi="Calibri" w:cs="Calibri Light"/>
          <w:color w:val="191919"/>
          <w:sz w:val="28"/>
          <w:szCs w:val="28"/>
          <w:u w:color="191919"/>
        </w:rPr>
        <w:t>where the Brown and Bryant chemical distribution</w:t>
      </w:r>
      <w:r w:rsidR="00763EC7" w:rsidRPr="006236F3">
        <w:rPr>
          <w:rFonts w:ascii="Calibri" w:hAnsi="Calibri" w:cs="Calibri Light"/>
          <w:color w:val="191919"/>
          <w:sz w:val="28"/>
          <w:szCs w:val="28"/>
          <w:u w:color="191919"/>
        </w:rPr>
        <w:t xml:space="preserve"> facility operated between 1960-1980</w:t>
      </w:r>
      <w:r w:rsidR="005A7702" w:rsidRPr="006236F3">
        <w:rPr>
          <w:rFonts w:ascii="Calibri" w:hAnsi="Calibri" w:cs="Calibri Light"/>
          <w:color w:val="191919"/>
          <w:sz w:val="28"/>
          <w:szCs w:val="28"/>
          <w:u w:color="191919"/>
        </w:rPr>
        <w:t>.</w:t>
      </w:r>
      <w:r w:rsidR="00763EC7" w:rsidRPr="006236F3">
        <w:rPr>
          <w:rFonts w:ascii="Calibri" w:hAnsi="Calibri" w:cs="Calibri Light"/>
          <w:color w:val="191919"/>
          <w:sz w:val="28"/>
          <w:szCs w:val="28"/>
          <w:u w:color="191919"/>
        </w:rPr>
        <w:t xml:space="preserve"> </w:t>
      </w:r>
      <w:r w:rsidR="00B76F16">
        <w:rPr>
          <w:rFonts w:ascii="Calibri" w:hAnsi="Calibri" w:cs="Calibri Light"/>
          <w:color w:val="191919"/>
          <w:sz w:val="28"/>
          <w:szCs w:val="28"/>
          <w:u w:color="191919"/>
        </w:rPr>
        <w:t xml:space="preserve">EPA </w:t>
      </w:r>
      <w:r w:rsidR="00B76F16">
        <w:rPr>
          <w:rFonts w:ascii="Calibri" w:hAnsi="Calibri" w:cs="Calibri Light"/>
          <w:b/>
          <w:color w:val="191919"/>
          <w:sz w:val="28"/>
          <w:szCs w:val="28"/>
          <w:u w:color="191919"/>
        </w:rPr>
        <w:t>initially discovered the</w:t>
      </w:r>
      <w:r w:rsidR="00763EC7" w:rsidRPr="009A5B2A">
        <w:rPr>
          <w:rFonts w:ascii="Calibri" w:hAnsi="Calibri" w:cs="Calibri Light"/>
          <w:b/>
          <w:color w:val="191919"/>
          <w:sz w:val="28"/>
          <w:szCs w:val="28"/>
          <w:u w:color="191919"/>
        </w:rPr>
        <w:t xml:space="preserve"> contamination in 1981, and in 1989 </w:t>
      </w:r>
      <w:r w:rsidR="00B76F16">
        <w:rPr>
          <w:rFonts w:ascii="Calibri" w:hAnsi="Calibri" w:cs="Calibri Light"/>
          <w:b/>
          <w:color w:val="191919"/>
          <w:sz w:val="28"/>
          <w:szCs w:val="28"/>
          <w:u w:color="191919"/>
        </w:rPr>
        <w:t xml:space="preserve">formally placed </w:t>
      </w:r>
      <w:r w:rsidR="00763EC7" w:rsidRPr="009A5B2A">
        <w:rPr>
          <w:rFonts w:ascii="Calibri" w:hAnsi="Calibri" w:cs="Calibri Light"/>
          <w:b/>
          <w:color w:val="191919"/>
          <w:sz w:val="28"/>
          <w:szCs w:val="28"/>
          <w:u w:color="191919"/>
        </w:rPr>
        <w:t>the site on the Superfund National Priority List</w:t>
      </w:r>
      <w:r w:rsidR="00763EC7" w:rsidRPr="006236F3">
        <w:rPr>
          <w:rFonts w:ascii="Calibri" w:hAnsi="Calibri" w:cs="Calibri Light"/>
          <w:color w:val="191919"/>
          <w:sz w:val="28"/>
          <w:szCs w:val="28"/>
          <w:u w:color="191919"/>
        </w:rPr>
        <w:t xml:space="preserve">, a list reserved for the most polluted sites across the United States. </w:t>
      </w:r>
      <w:r w:rsidRPr="006236F3">
        <w:rPr>
          <w:rFonts w:ascii="Calibri" w:hAnsi="Calibri" w:cs="Calibri Light"/>
          <w:color w:val="191919"/>
          <w:sz w:val="28"/>
          <w:szCs w:val="28"/>
          <w:u w:color="191919"/>
        </w:rPr>
        <w:t xml:space="preserve">Some of the toxic chemicals stored included herbicide </w:t>
      </w:r>
      <w:proofErr w:type="spellStart"/>
      <w:r w:rsidRPr="006236F3">
        <w:rPr>
          <w:rFonts w:ascii="Calibri" w:hAnsi="Calibri" w:cs="Calibri Light"/>
          <w:color w:val="191919"/>
          <w:sz w:val="28"/>
          <w:szCs w:val="28"/>
          <w:u w:color="191919"/>
        </w:rPr>
        <w:t>dinoseb</w:t>
      </w:r>
      <w:proofErr w:type="spellEnd"/>
      <w:r w:rsidR="005A7702" w:rsidRPr="006236F3">
        <w:rPr>
          <w:rFonts w:ascii="Calibri" w:hAnsi="Calibri" w:cs="Calibri Light"/>
          <w:color w:val="191919"/>
          <w:sz w:val="28"/>
          <w:szCs w:val="28"/>
          <w:u w:color="191919"/>
        </w:rPr>
        <w:t>,</w:t>
      </w:r>
      <w:r w:rsidRPr="006236F3">
        <w:rPr>
          <w:rFonts w:ascii="Calibri" w:hAnsi="Calibri" w:cs="Calibri Light"/>
          <w:color w:val="191919"/>
          <w:sz w:val="28"/>
          <w:szCs w:val="28"/>
          <w:u w:color="191919"/>
        </w:rPr>
        <w:t xml:space="preserve"> and pesticides D-D and </w:t>
      </w:r>
      <w:proofErr w:type="spellStart"/>
      <w:r w:rsidRPr="006236F3">
        <w:rPr>
          <w:rFonts w:ascii="Calibri" w:hAnsi="Calibri" w:cs="Calibri Light"/>
          <w:color w:val="191919"/>
          <w:sz w:val="28"/>
          <w:szCs w:val="28"/>
          <w:u w:color="191919"/>
        </w:rPr>
        <w:t>Nemagon</w:t>
      </w:r>
      <w:proofErr w:type="spellEnd"/>
      <w:r w:rsidRPr="006236F3">
        <w:rPr>
          <w:rFonts w:ascii="Calibri" w:hAnsi="Calibri" w:cs="Calibri Light"/>
          <w:color w:val="191919"/>
          <w:sz w:val="28"/>
          <w:szCs w:val="28"/>
          <w:u w:color="191919"/>
        </w:rPr>
        <w:t xml:space="preserve">. </w:t>
      </w:r>
      <w:r w:rsidR="00BB3183" w:rsidRPr="00BB3183">
        <w:rPr>
          <w:rFonts w:ascii="Calibri" w:hAnsi="Calibri" w:cs="Calibri Light"/>
          <w:color w:val="191919"/>
          <w:sz w:val="28"/>
          <w:szCs w:val="28"/>
          <w:u w:color="191919"/>
        </w:rPr>
        <w:t>The EPA website reports that both groundwater and soils of the site are polluted by hazardous chemicals that threat</w:t>
      </w:r>
      <w:r w:rsidR="002C7C6C">
        <w:rPr>
          <w:rFonts w:ascii="Calibri" w:hAnsi="Calibri" w:cs="Calibri Light"/>
          <w:color w:val="191919"/>
          <w:sz w:val="28"/>
          <w:szCs w:val="28"/>
          <w:u w:color="191919"/>
        </w:rPr>
        <w:t>en</w:t>
      </w:r>
      <w:r w:rsidR="00BB3183" w:rsidRPr="00BB3183">
        <w:rPr>
          <w:rFonts w:ascii="Calibri" w:hAnsi="Calibri" w:cs="Calibri Light"/>
          <w:color w:val="191919"/>
          <w:sz w:val="28"/>
          <w:szCs w:val="28"/>
          <w:u w:color="191919"/>
        </w:rPr>
        <w:t xml:space="preserve"> public health and the environment. “Soil contains numerous pesticides such as </w:t>
      </w:r>
      <w:proofErr w:type="spellStart"/>
      <w:r w:rsidR="00BB3183" w:rsidRPr="00BB3183">
        <w:rPr>
          <w:rFonts w:ascii="Calibri" w:hAnsi="Calibri" w:cs="Calibri Light"/>
          <w:color w:val="191919"/>
          <w:sz w:val="28"/>
          <w:szCs w:val="28"/>
          <w:u w:color="191919"/>
        </w:rPr>
        <w:t>dinoseb</w:t>
      </w:r>
      <w:proofErr w:type="spellEnd"/>
      <w:r w:rsidR="00BB3183" w:rsidRPr="00BB3183">
        <w:rPr>
          <w:rFonts w:ascii="Calibri" w:hAnsi="Calibri" w:cs="Calibri Light"/>
          <w:color w:val="191919"/>
          <w:sz w:val="28"/>
          <w:szCs w:val="28"/>
          <w:u w:color="191919"/>
        </w:rPr>
        <w:t>, ethylene dibromide and other fumigants. The groundwater also is contaminated with pesticides. People who accidentally ingest or come into direct contact with contaminated groundwater or soil may be at public health risk.”</w:t>
      </w:r>
    </w:p>
    <w:p w14:paraId="5306EA4F" w14:textId="77777777" w:rsidR="00763EC7" w:rsidRPr="006236F3" w:rsidRDefault="00763EC7" w:rsidP="006E518B">
      <w:pPr>
        <w:widowControl w:val="0"/>
        <w:autoSpaceDE w:val="0"/>
        <w:autoSpaceDN w:val="0"/>
        <w:adjustRightInd w:val="0"/>
        <w:rPr>
          <w:rFonts w:ascii="Calibri" w:hAnsi="Calibri" w:cs="Calibri Light"/>
          <w:color w:val="191919"/>
          <w:sz w:val="28"/>
          <w:szCs w:val="28"/>
          <w:u w:color="191919"/>
        </w:rPr>
      </w:pPr>
    </w:p>
    <w:p w14:paraId="4B57C306" w14:textId="0D70A064" w:rsidR="00763EC7" w:rsidRPr="006236F3" w:rsidRDefault="00765EAD" w:rsidP="00763EC7">
      <w:pPr>
        <w:rPr>
          <w:rFonts w:ascii="Calibri" w:hAnsi="Calibri"/>
          <w:sz w:val="28"/>
          <w:szCs w:val="28"/>
        </w:rPr>
      </w:pPr>
      <w:r>
        <w:rPr>
          <w:rFonts w:ascii="Calibri" w:hAnsi="Calibri"/>
          <w:sz w:val="28"/>
          <w:szCs w:val="28"/>
        </w:rPr>
        <w:t xml:space="preserve">The </w:t>
      </w:r>
      <w:r w:rsidR="00B76F16" w:rsidRPr="006236F3">
        <w:rPr>
          <w:rFonts w:ascii="Calibri" w:hAnsi="Calibri"/>
          <w:sz w:val="28"/>
          <w:szCs w:val="28"/>
        </w:rPr>
        <w:t xml:space="preserve">Committee for a Better Arvin and the Center on Race, Poverty &amp; the Environment </w:t>
      </w:r>
      <w:r w:rsidR="00B76F16">
        <w:rPr>
          <w:rFonts w:ascii="Calibri" w:hAnsi="Calibri"/>
          <w:sz w:val="28"/>
          <w:szCs w:val="28"/>
        </w:rPr>
        <w:t xml:space="preserve">advocated for this funding since 2008, when local residents </w:t>
      </w:r>
      <w:r w:rsidR="00B76F16">
        <w:rPr>
          <w:rFonts w:ascii="Calibri" w:hAnsi="Calibri"/>
          <w:sz w:val="28"/>
          <w:szCs w:val="28"/>
        </w:rPr>
        <w:lastRenderedPageBreak/>
        <w:t xml:space="preserve">discovered that the site remained contaminated and that the chemicals </w:t>
      </w:r>
      <w:r>
        <w:rPr>
          <w:rFonts w:ascii="Calibri" w:hAnsi="Calibri"/>
          <w:sz w:val="28"/>
          <w:szCs w:val="28"/>
        </w:rPr>
        <w:t xml:space="preserve">had seeped off-site, </w:t>
      </w:r>
      <w:r w:rsidR="00B76F16">
        <w:rPr>
          <w:rFonts w:ascii="Calibri" w:hAnsi="Calibri"/>
          <w:sz w:val="28"/>
          <w:szCs w:val="28"/>
        </w:rPr>
        <w:t>threaten</w:t>
      </w:r>
      <w:r>
        <w:rPr>
          <w:rFonts w:ascii="Calibri" w:hAnsi="Calibri"/>
          <w:sz w:val="28"/>
          <w:szCs w:val="28"/>
        </w:rPr>
        <w:t>ing</w:t>
      </w:r>
      <w:r w:rsidR="00D631BB">
        <w:rPr>
          <w:rFonts w:ascii="Calibri" w:hAnsi="Calibri"/>
          <w:sz w:val="28"/>
          <w:szCs w:val="28"/>
        </w:rPr>
        <w:t xml:space="preserve"> the City’s drinking water. Pressure from local residents was</w:t>
      </w:r>
      <w:r w:rsidR="009A5B2A">
        <w:rPr>
          <w:rFonts w:ascii="Calibri" w:hAnsi="Calibri"/>
          <w:sz w:val="28"/>
          <w:szCs w:val="28"/>
        </w:rPr>
        <w:t xml:space="preserve"> key to achieving this long overdue agreement.</w:t>
      </w:r>
      <w:r w:rsidR="0012250E">
        <w:rPr>
          <w:rFonts w:ascii="Calibri" w:hAnsi="Calibri"/>
          <w:sz w:val="28"/>
          <w:szCs w:val="28"/>
        </w:rPr>
        <w:t xml:space="preserve"> </w:t>
      </w:r>
    </w:p>
    <w:p w14:paraId="00E18D5B" w14:textId="77777777" w:rsidR="00763EC7" w:rsidRPr="006236F3" w:rsidRDefault="00763EC7" w:rsidP="00763EC7">
      <w:pPr>
        <w:rPr>
          <w:rFonts w:ascii="Calibri" w:hAnsi="Calibri"/>
          <w:sz w:val="28"/>
          <w:szCs w:val="28"/>
        </w:rPr>
      </w:pPr>
    </w:p>
    <w:p w14:paraId="67F89D2B" w14:textId="383AD005" w:rsidR="00763EC7" w:rsidRPr="00D631BB" w:rsidRDefault="00763EC7" w:rsidP="006E518B">
      <w:pPr>
        <w:widowControl w:val="0"/>
        <w:autoSpaceDE w:val="0"/>
        <w:autoSpaceDN w:val="0"/>
        <w:adjustRightInd w:val="0"/>
        <w:rPr>
          <w:rFonts w:ascii="Calibri" w:hAnsi="Calibri" w:cs="Calibri"/>
          <w:sz w:val="28"/>
          <w:szCs w:val="28"/>
          <w:u w:color="0000E9"/>
        </w:rPr>
      </w:pPr>
      <w:r w:rsidRPr="006236F3">
        <w:rPr>
          <w:rFonts w:ascii="Calibri" w:hAnsi="Calibri"/>
          <w:sz w:val="28"/>
          <w:szCs w:val="28"/>
        </w:rPr>
        <w:t xml:space="preserve">“The Cooperative Agreement to replace the well is a huge victory for the people </w:t>
      </w:r>
      <w:r w:rsidR="0007343C">
        <w:rPr>
          <w:rFonts w:ascii="Calibri" w:hAnsi="Calibri"/>
          <w:sz w:val="28"/>
          <w:szCs w:val="28"/>
        </w:rPr>
        <w:t>of Arvin</w:t>
      </w:r>
      <w:r w:rsidR="0012250E">
        <w:rPr>
          <w:rFonts w:ascii="Calibri" w:hAnsi="Calibri"/>
          <w:sz w:val="28"/>
          <w:szCs w:val="28"/>
        </w:rPr>
        <w:t>,</w:t>
      </w:r>
      <w:r w:rsidR="0007343C">
        <w:rPr>
          <w:rFonts w:ascii="Calibri" w:hAnsi="Calibri"/>
          <w:sz w:val="28"/>
          <w:szCs w:val="28"/>
        </w:rPr>
        <w:t xml:space="preserve"> that don’t have to pay for that 2.5 million, </w:t>
      </w:r>
      <w:r w:rsidRPr="006236F3">
        <w:rPr>
          <w:rFonts w:ascii="Calibri" w:hAnsi="Calibri"/>
          <w:sz w:val="28"/>
          <w:szCs w:val="28"/>
        </w:rPr>
        <w:t>and comes just in the nick of time.  Committee for a Better Arvin has been organizing residents to attend local Water Board meet</w:t>
      </w:r>
      <w:r w:rsidR="00A01635" w:rsidRPr="006236F3">
        <w:rPr>
          <w:rFonts w:ascii="Calibri" w:hAnsi="Calibri"/>
          <w:sz w:val="28"/>
          <w:szCs w:val="28"/>
        </w:rPr>
        <w:t>ings since 2008 to keep this issue at the forefront. The drinking</w:t>
      </w:r>
      <w:r w:rsidR="00765EAD">
        <w:rPr>
          <w:rFonts w:ascii="Calibri" w:hAnsi="Calibri"/>
          <w:sz w:val="28"/>
          <w:szCs w:val="28"/>
        </w:rPr>
        <w:t xml:space="preserve"> </w:t>
      </w:r>
      <w:r w:rsidR="00A01635" w:rsidRPr="006236F3">
        <w:rPr>
          <w:rFonts w:ascii="Calibri" w:hAnsi="Calibri"/>
          <w:sz w:val="28"/>
          <w:szCs w:val="28"/>
        </w:rPr>
        <w:t xml:space="preserve">water of </w:t>
      </w:r>
      <w:r w:rsidR="00765EAD">
        <w:rPr>
          <w:rFonts w:ascii="Calibri" w:hAnsi="Calibri"/>
          <w:sz w:val="28"/>
          <w:szCs w:val="28"/>
        </w:rPr>
        <w:t xml:space="preserve">the entire city </w:t>
      </w:r>
      <w:r w:rsidR="00A01635" w:rsidRPr="006236F3">
        <w:rPr>
          <w:rFonts w:ascii="Calibri" w:hAnsi="Calibri"/>
          <w:sz w:val="28"/>
          <w:szCs w:val="28"/>
        </w:rPr>
        <w:t>has been at risk. We are ecstatic that after decades</w:t>
      </w:r>
      <w:r w:rsidR="00BB3183">
        <w:rPr>
          <w:rFonts w:ascii="Calibri" w:hAnsi="Calibri"/>
          <w:sz w:val="28"/>
          <w:szCs w:val="28"/>
        </w:rPr>
        <w:t>,</w:t>
      </w:r>
      <w:r w:rsidR="00A01635" w:rsidRPr="006236F3">
        <w:rPr>
          <w:rFonts w:ascii="Calibri" w:hAnsi="Calibri"/>
          <w:sz w:val="28"/>
          <w:szCs w:val="28"/>
        </w:rPr>
        <w:t xml:space="preserve"> the people of Arvin are getting the attention and funds they need from the EPA to clean up this mess.” – </w:t>
      </w:r>
      <w:r w:rsidR="00D631BB">
        <w:rPr>
          <w:rFonts w:ascii="Calibri" w:hAnsi="Calibri" w:cs="Calibri"/>
          <w:sz w:val="28"/>
          <w:szCs w:val="28"/>
          <w:u w:color="0000E9"/>
        </w:rPr>
        <w:t xml:space="preserve">Salvador </w:t>
      </w:r>
      <w:proofErr w:type="spellStart"/>
      <w:r w:rsidR="00D631BB">
        <w:rPr>
          <w:rFonts w:ascii="Calibri" w:hAnsi="Calibri" w:cs="Calibri"/>
          <w:sz w:val="28"/>
          <w:szCs w:val="28"/>
          <w:u w:color="0000E9"/>
        </w:rPr>
        <w:t>Partida</w:t>
      </w:r>
      <w:proofErr w:type="spellEnd"/>
      <w:r w:rsidR="00D631BB">
        <w:rPr>
          <w:rFonts w:ascii="Calibri" w:hAnsi="Calibri" w:cs="Calibri"/>
          <w:sz w:val="28"/>
          <w:szCs w:val="28"/>
          <w:u w:color="0000E9"/>
        </w:rPr>
        <w:t xml:space="preserve">, </w:t>
      </w:r>
      <w:r w:rsidR="00A01635" w:rsidRPr="006236F3">
        <w:rPr>
          <w:rFonts w:ascii="Calibri" w:hAnsi="Calibri"/>
          <w:sz w:val="28"/>
          <w:szCs w:val="28"/>
        </w:rPr>
        <w:t>Committee for a Better Arvin</w:t>
      </w:r>
      <w:r w:rsidR="00D631BB">
        <w:rPr>
          <w:rFonts w:ascii="Calibri" w:hAnsi="Calibri"/>
          <w:sz w:val="28"/>
          <w:szCs w:val="28"/>
        </w:rPr>
        <w:t xml:space="preserve">. </w:t>
      </w:r>
    </w:p>
    <w:p w14:paraId="47B274E8" w14:textId="77777777" w:rsidR="00A01635" w:rsidRPr="006236F3" w:rsidRDefault="00A01635" w:rsidP="006E518B">
      <w:pPr>
        <w:widowControl w:val="0"/>
        <w:autoSpaceDE w:val="0"/>
        <w:autoSpaceDN w:val="0"/>
        <w:adjustRightInd w:val="0"/>
        <w:rPr>
          <w:rFonts w:ascii="Calibri" w:hAnsi="Calibri"/>
          <w:sz w:val="28"/>
          <w:szCs w:val="28"/>
        </w:rPr>
      </w:pPr>
    </w:p>
    <w:p w14:paraId="243BB802" w14:textId="792A49DA" w:rsidR="00A01635" w:rsidRPr="006236F3" w:rsidRDefault="00A01635" w:rsidP="006E518B">
      <w:pPr>
        <w:widowControl w:val="0"/>
        <w:autoSpaceDE w:val="0"/>
        <w:autoSpaceDN w:val="0"/>
        <w:adjustRightInd w:val="0"/>
        <w:rPr>
          <w:rFonts w:ascii="Calibri" w:hAnsi="Calibri"/>
          <w:sz w:val="28"/>
          <w:szCs w:val="28"/>
        </w:rPr>
      </w:pPr>
      <w:r w:rsidRPr="006236F3">
        <w:rPr>
          <w:rFonts w:ascii="Calibri" w:hAnsi="Calibri"/>
          <w:sz w:val="28"/>
          <w:szCs w:val="28"/>
        </w:rPr>
        <w:t xml:space="preserve">“CRPE has worked with </w:t>
      </w:r>
      <w:proofErr w:type="gramStart"/>
      <w:r w:rsidRPr="006236F3">
        <w:rPr>
          <w:rFonts w:ascii="Calibri" w:hAnsi="Calibri"/>
          <w:sz w:val="28"/>
          <w:szCs w:val="28"/>
        </w:rPr>
        <w:t>local residents</w:t>
      </w:r>
      <w:proofErr w:type="gramEnd"/>
      <w:r w:rsidRPr="006236F3">
        <w:rPr>
          <w:rFonts w:ascii="Calibri" w:hAnsi="Calibri"/>
          <w:sz w:val="28"/>
          <w:szCs w:val="28"/>
        </w:rPr>
        <w:t xml:space="preserve"> and groups like CBA, to keep the pressure on the EPA and the Arvin Community </w:t>
      </w:r>
      <w:r w:rsidR="00BB3183">
        <w:rPr>
          <w:rFonts w:ascii="Calibri" w:hAnsi="Calibri"/>
          <w:sz w:val="28"/>
          <w:szCs w:val="28"/>
        </w:rPr>
        <w:t>S</w:t>
      </w:r>
      <w:r w:rsidRPr="006236F3">
        <w:rPr>
          <w:rFonts w:ascii="Calibri" w:hAnsi="Calibri"/>
          <w:sz w:val="28"/>
          <w:szCs w:val="28"/>
        </w:rPr>
        <w:t xml:space="preserve">ervices </w:t>
      </w:r>
      <w:r w:rsidR="00BB3183">
        <w:rPr>
          <w:rFonts w:ascii="Calibri" w:hAnsi="Calibri"/>
          <w:sz w:val="28"/>
          <w:szCs w:val="28"/>
        </w:rPr>
        <w:t>D</w:t>
      </w:r>
      <w:r w:rsidRPr="006236F3">
        <w:rPr>
          <w:rFonts w:ascii="Calibri" w:hAnsi="Calibri"/>
          <w:sz w:val="28"/>
          <w:szCs w:val="28"/>
        </w:rPr>
        <w:t xml:space="preserve">istrict. It has taken </w:t>
      </w:r>
      <w:r w:rsidR="00765EAD">
        <w:rPr>
          <w:rFonts w:ascii="Calibri" w:hAnsi="Calibri"/>
          <w:sz w:val="28"/>
          <w:szCs w:val="28"/>
        </w:rPr>
        <w:t xml:space="preserve">nearly a </w:t>
      </w:r>
      <w:r w:rsidRPr="006236F3">
        <w:rPr>
          <w:rFonts w:ascii="Calibri" w:hAnsi="Calibri"/>
          <w:sz w:val="28"/>
          <w:szCs w:val="28"/>
        </w:rPr>
        <w:t xml:space="preserve">decade of organizing and negotiating to reach this agreement. </w:t>
      </w:r>
      <w:r w:rsidR="009A5B2A">
        <w:rPr>
          <w:rFonts w:ascii="Calibri" w:hAnsi="Calibri"/>
          <w:sz w:val="28"/>
          <w:szCs w:val="28"/>
        </w:rPr>
        <w:t xml:space="preserve">Clean and safe drinking water is a </w:t>
      </w:r>
      <w:r w:rsidRPr="006236F3">
        <w:rPr>
          <w:rFonts w:ascii="Calibri" w:hAnsi="Calibri"/>
          <w:sz w:val="28"/>
          <w:szCs w:val="28"/>
        </w:rPr>
        <w:t xml:space="preserve">human right, no matter </w:t>
      </w:r>
      <w:r w:rsidR="009A5B2A">
        <w:rPr>
          <w:rFonts w:ascii="Calibri" w:hAnsi="Calibri"/>
          <w:sz w:val="28"/>
          <w:szCs w:val="28"/>
        </w:rPr>
        <w:t xml:space="preserve">a person’s race, occupation or </w:t>
      </w:r>
      <w:r w:rsidRPr="006236F3">
        <w:rPr>
          <w:rFonts w:ascii="Calibri" w:hAnsi="Calibri"/>
          <w:sz w:val="28"/>
          <w:szCs w:val="28"/>
        </w:rPr>
        <w:t xml:space="preserve">geography. We are excited that the EPA has agreed to take this </w:t>
      </w:r>
      <w:r w:rsidR="00A95352">
        <w:rPr>
          <w:rFonts w:ascii="Calibri" w:hAnsi="Calibri"/>
          <w:sz w:val="28"/>
          <w:szCs w:val="28"/>
        </w:rPr>
        <w:t xml:space="preserve">large </w:t>
      </w:r>
      <w:r w:rsidRPr="006236F3">
        <w:rPr>
          <w:rFonts w:ascii="Calibri" w:hAnsi="Calibri"/>
          <w:sz w:val="28"/>
          <w:szCs w:val="28"/>
        </w:rPr>
        <w:t xml:space="preserve">step in rectifying this toxic situation.” – Gustavo Aguirre, CRPE </w:t>
      </w:r>
    </w:p>
    <w:p w14:paraId="220EE265" w14:textId="77777777" w:rsidR="00A01635" w:rsidRPr="006236F3" w:rsidRDefault="00A01635" w:rsidP="006E518B">
      <w:pPr>
        <w:widowControl w:val="0"/>
        <w:autoSpaceDE w:val="0"/>
        <w:autoSpaceDN w:val="0"/>
        <w:adjustRightInd w:val="0"/>
        <w:rPr>
          <w:rFonts w:ascii="Calibri" w:hAnsi="Calibri"/>
          <w:sz w:val="28"/>
          <w:szCs w:val="28"/>
        </w:rPr>
      </w:pPr>
    </w:p>
    <w:p w14:paraId="301002FA" w14:textId="5993C94C" w:rsidR="005A7702" w:rsidRPr="009A5B2A" w:rsidRDefault="00A01635" w:rsidP="006E518B">
      <w:pPr>
        <w:widowControl w:val="0"/>
        <w:autoSpaceDE w:val="0"/>
        <w:autoSpaceDN w:val="0"/>
        <w:adjustRightInd w:val="0"/>
        <w:rPr>
          <w:rFonts w:ascii="Calibri" w:hAnsi="Calibri"/>
          <w:sz w:val="28"/>
          <w:szCs w:val="28"/>
        </w:rPr>
      </w:pPr>
      <w:r w:rsidRPr="006236F3">
        <w:rPr>
          <w:rFonts w:ascii="Calibri" w:hAnsi="Calibri"/>
          <w:sz w:val="28"/>
          <w:szCs w:val="28"/>
        </w:rPr>
        <w:t xml:space="preserve">The Cooperative Agreement </w:t>
      </w:r>
      <w:r w:rsidR="006236F3" w:rsidRPr="006236F3">
        <w:rPr>
          <w:rFonts w:ascii="Calibri" w:hAnsi="Calibri"/>
          <w:sz w:val="28"/>
          <w:szCs w:val="28"/>
        </w:rPr>
        <w:t xml:space="preserve">between Arvin Community </w:t>
      </w:r>
      <w:r w:rsidRPr="006236F3">
        <w:rPr>
          <w:rFonts w:ascii="Calibri" w:hAnsi="Calibri"/>
          <w:sz w:val="28"/>
          <w:szCs w:val="28"/>
        </w:rPr>
        <w:t>Services District and the EPA</w:t>
      </w:r>
      <w:r w:rsidR="006236F3" w:rsidRPr="006236F3">
        <w:rPr>
          <w:rFonts w:ascii="Calibri" w:hAnsi="Calibri"/>
          <w:sz w:val="28"/>
          <w:szCs w:val="28"/>
        </w:rPr>
        <w:t xml:space="preserve"> will provide $2.5 million construct a new well. </w:t>
      </w:r>
      <w:r w:rsidR="00765EAD">
        <w:rPr>
          <w:rFonts w:ascii="Calibri" w:hAnsi="Calibri"/>
          <w:sz w:val="28"/>
          <w:szCs w:val="28"/>
        </w:rPr>
        <w:t>Recent monitoring indicates that p</w:t>
      </w:r>
      <w:r w:rsidR="006236F3" w:rsidRPr="006236F3">
        <w:rPr>
          <w:rFonts w:ascii="Calibri" w:hAnsi="Calibri"/>
          <w:sz w:val="28"/>
          <w:szCs w:val="28"/>
        </w:rPr>
        <w:t xml:space="preserve">revious remedies by the EPA to clean up the contamination of the groundwater </w:t>
      </w:r>
      <w:r w:rsidR="00BB3183">
        <w:rPr>
          <w:rFonts w:ascii="Calibri" w:hAnsi="Calibri"/>
          <w:sz w:val="28"/>
          <w:szCs w:val="28"/>
        </w:rPr>
        <w:t>are</w:t>
      </w:r>
      <w:r w:rsidR="00765EAD">
        <w:rPr>
          <w:rFonts w:ascii="Calibri" w:hAnsi="Calibri"/>
          <w:sz w:val="28"/>
          <w:szCs w:val="28"/>
        </w:rPr>
        <w:t xml:space="preserve"> not preventing the migration of the </w:t>
      </w:r>
      <w:r w:rsidR="006236F3" w:rsidRPr="006236F3">
        <w:rPr>
          <w:rFonts w:ascii="Calibri" w:hAnsi="Calibri"/>
          <w:sz w:val="28"/>
          <w:szCs w:val="28"/>
        </w:rPr>
        <w:t>contamination</w:t>
      </w:r>
      <w:r w:rsidR="00765EAD">
        <w:rPr>
          <w:rFonts w:ascii="Calibri" w:hAnsi="Calibri"/>
          <w:sz w:val="28"/>
          <w:szCs w:val="28"/>
        </w:rPr>
        <w:t>, as chemical concentrations are increasing offsite</w:t>
      </w:r>
      <w:r w:rsidR="002C7C6C">
        <w:rPr>
          <w:rFonts w:ascii="Calibri" w:hAnsi="Calibri"/>
          <w:sz w:val="28"/>
          <w:szCs w:val="28"/>
        </w:rPr>
        <w:t xml:space="preserve"> and approaching the at-risk city well</w:t>
      </w:r>
      <w:r w:rsidR="006236F3" w:rsidRPr="006236F3">
        <w:rPr>
          <w:rFonts w:ascii="Calibri" w:hAnsi="Calibri"/>
          <w:sz w:val="28"/>
          <w:szCs w:val="28"/>
        </w:rPr>
        <w:t xml:space="preserve">. Shutting down </w:t>
      </w:r>
      <w:r w:rsidR="00765EAD">
        <w:rPr>
          <w:rFonts w:ascii="Calibri" w:hAnsi="Calibri"/>
          <w:sz w:val="28"/>
          <w:szCs w:val="28"/>
        </w:rPr>
        <w:t xml:space="preserve">and replacing </w:t>
      </w:r>
      <w:r w:rsidR="006236F3" w:rsidRPr="006236F3">
        <w:rPr>
          <w:rFonts w:ascii="Calibri" w:hAnsi="Calibri"/>
          <w:sz w:val="28"/>
          <w:szCs w:val="28"/>
        </w:rPr>
        <w:t>the</w:t>
      </w:r>
      <w:r w:rsidR="00765EAD">
        <w:rPr>
          <w:rFonts w:ascii="Calibri" w:hAnsi="Calibri"/>
          <w:sz w:val="28"/>
          <w:szCs w:val="28"/>
        </w:rPr>
        <w:t xml:space="preserve"> compromised </w:t>
      </w:r>
      <w:r w:rsidR="006236F3" w:rsidRPr="006236F3">
        <w:rPr>
          <w:rFonts w:ascii="Calibri" w:hAnsi="Calibri"/>
          <w:sz w:val="28"/>
          <w:szCs w:val="28"/>
        </w:rPr>
        <w:t>well</w:t>
      </w:r>
      <w:r w:rsidR="00765EAD">
        <w:rPr>
          <w:rFonts w:ascii="Calibri" w:hAnsi="Calibri"/>
          <w:sz w:val="28"/>
          <w:szCs w:val="28"/>
        </w:rPr>
        <w:t xml:space="preserve"> </w:t>
      </w:r>
      <w:r w:rsidR="006236F3" w:rsidRPr="006236F3">
        <w:rPr>
          <w:rFonts w:ascii="Calibri" w:hAnsi="Calibri"/>
          <w:sz w:val="28"/>
          <w:szCs w:val="28"/>
        </w:rPr>
        <w:t xml:space="preserve">will reduce risk of further </w:t>
      </w:r>
      <w:r w:rsidR="00765EAD">
        <w:rPr>
          <w:rFonts w:ascii="Calibri" w:hAnsi="Calibri"/>
          <w:sz w:val="28"/>
          <w:szCs w:val="28"/>
        </w:rPr>
        <w:t xml:space="preserve">groundwater </w:t>
      </w:r>
      <w:r w:rsidR="006236F3" w:rsidRPr="006236F3">
        <w:rPr>
          <w:rFonts w:ascii="Calibri" w:hAnsi="Calibri"/>
          <w:sz w:val="28"/>
          <w:szCs w:val="28"/>
        </w:rPr>
        <w:t xml:space="preserve">contamination greatly. </w:t>
      </w:r>
      <w:r w:rsidR="00A95352">
        <w:rPr>
          <w:rFonts w:ascii="Calibri" w:hAnsi="Calibri"/>
          <w:sz w:val="28"/>
          <w:szCs w:val="28"/>
        </w:rPr>
        <w:t xml:space="preserve">Albeit quite large, this is just the first step in mitigating the ongoing impacts of the Brown and Bryant superfund site. </w:t>
      </w:r>
    </w:p>
    <w:p w14:paraId="714EF2D4" w14:textId="77777777" w:rsidR="005A7702" w:rsidRPr="006236F3" w:rsidRDefault="005A7702" w:rsidP="006E518B">
      <w:pPr>
        <w:widowControl w:val="0"/>
        <w:autoSpaceDE w:val="0"/>
        <w:autoSpaceDN w:val="0"/>
        <w:adjustRightInd w:val="0"/>
        <w:rPr>
          <w:rFonts w:ascii="Calibri" w:hAnsi="Calibri" w:cs="Calibri Light"/>
          <w:color w:val="191919"/>
          <w:sz w:val="28"/>
          <w:szCs w:val="28"/>
          <w:u w:color="191919"/>
        </w:rPr>
      </w:pPr>
    </w:p>
    <w:p w14:paraId="7CC6B030" w14:textId="77777777" w:rsidR="006E518B" w:rsidRPr="006236F3" w:rsidRDefault="006E518B" w:rsidP="006E518B">
      <w:pPr>
        <w:widowControl w:val="0"/>
        <w:tabs>
          <w:tab w:val="center" w:pos="4320"/>
          <w:tab w:val="left" w:pos="7460"/>
        </w:tabs>
        <w:autoSpaceDE w:val="0"/>
        <w:autoSpaceDN w:val="0"/>
        <w:adjustRightInd w:val="0"/>
        <w:rPr>
          <w:rFonts w:ascii="Calibri" w:hAnsi="Calibri" w:cs="SegoeUI"/>
          <w:color w:val="191919"/>
          <w:sz w:val="28"/>
          <w:szCs w:val="28"/>
          <w:u w:color="191919"/>
        </w:rPr>
      </w:pPr>
      <w:r w:rsidRPr="006236F3">
        <w:rPr>
          <w:rFonts w:ascii="Calibri" w:hAnsi="Calibri" w:cs="Calibri"/>
          <w:color w:val="191919"/>
          <w:sz w:val="28"/>
          <w:szCs w:val="28"/>
          <w:u w:color="191919"/>
        </w:rPr>
        <w:tab/>
        <w:t>###</w:t>
      </w:r>
      <w:r w:rsidRPr="006236F3">
        <w:rPr>
          <w:rFonts w:ascii="Calibri" w:hAnsi="Calibri" w:cs="Calibri"/>
          <w:color w:val="191919"/>
          <w:sz w:val="28"/>
          <w:szCs w:val="28"/>
          <w:u w:color="191919"/>
        </w:rPr>
        <w:tab/>
      </w:r>
    </w:p>
    <w:p w14:paraId="6D622755" w14:textId="77777777" w:rsidR="006E518B" w:rsidRPr="006236F3" w:rsidRDefault="006E518B" w:rsidP="006E518B">
      <w:pPr>
        <w:widowControl w:val="0"/>
        <w:autoSpaceDE w:val="0"/>
        <w:autoSpaceDN w:val="0"/>
        <w:adjustRightInd w:val="0"/>
        <w:jc w:val="center"/>
        <w:rPr>
          <w:rFonts w:ascii="Calibri" w:hAnsi="Calibri" w:cs="SegoeUI"/>
          <w:color w:val="191919"/>
          <w:sz w:val="28"/>
          <w:szCs w:val="28"/>
          <w:u w:color="191919"/>
        </w:rPr>
      </w:pPr>
      <w:r w:rsidRPr="006236F3">
        <w:rPr>
          <w:rFonts w:ascii="Calibri" w:hAnsi="Calibri" w:cs="Calibri"/>
          <w:color w:val="191919"/>
          <w:sz w:val="28"/>
          <w:szCs w:val="28"/>
          <w:u w:color="191919"/>
        </w:rPr>
        <w:t> </w:t>
      </w:r>
    </w:p>
    <w:p w14:paraId="698BD87E" w14:textId="77777777" w:rsidR="006236F3" w:rsidRPr="006236F3" w:rsidRDefault="006236F3" w:rsidP="006E518B">
      <w:pPr>
        <w:widowControl w:val="0"/>
        <w:autoSpaceDE w:val="0"/>
        <w:autoSpaceDN w:val="0"/>
        <w:adjustRightInd w:val="0"/>
        <w:jc w:val="center"/>
        <w:rPr>
          <w:rFonts w:ascii="Calibri" w:hAnsi="Calibri" w:cs="Calibri Light"/>
          <w:color w:val="191919"/>
          <w:sz w:val="28"/>
          <w:szCs w:val="28"/>
          <w:u w:val="single" w:color="191919"/>
        </w:rPr>
      </w:pPr>
      <w:r w:rsidRPr="006236F3">
        <w:rPr>
          <w:rFonts w:ascii="Calibri" w:hAnsi="Calibri" w:cs="Calibri Light"/>
          <w:color w:val="191919"/>
          <w:sz w:val="28"/>
          <w:szCs w:val="28"/>
          <w:u w:val="single" w:color="191919"/>
        </w:rPr>
        <w:t>About Committee for a Better Arvin</w:t>
      </w:r>
    </w:p>
    <w:p w14:paraId="34FD5A47" w14:textId="7AC02FE6" w:rsidR="006236F3" w:rsidRPr="006236F3" w:rsidRDefault="006236F3" w:rsidP="006E518B">
      <w:pPr>
        <w:widowControl w:val="0"/>
        <w:autoSpaceDE w:val="0"/>
        <w:autoSpaceDN w:val="0"/>
        <w:adjustRightInd w:val="0"/>
        <w:jc w:val="center"/>
        <w:rPr>
          <w:rFonts w:ascii="Calibri" w:hAnsi="Calibri" w:cs="Calibri Light"/>
          <w:color w:val="191919"/>
          <w:sz w:val="28"/>
          <w:szCs w:val="28"/>
        </w:rPr>
      </w:pPr>
      <w:r w:rsidRPr="006236F3">
        <w:rPr>
          <w:rFonts w:ascii="Calibri" w:hAnsi="Calibri" w:cs="Calibri Light"/>
          <w:color w:val="191919"/>
          <w:sz w:val="28"/>
          <w:szCs w:val="28"/>
        </w:rPr>
        <w:t xml:space="preserve">The Committee for a Better Arvin is a non-profit grassroots organization dedicated to protecting the health and well-being of Arvin residents. The committee formed in 2007 to address the United States Environmental Protection Agency’s (EPA) failure to clean an abandoned pesticide </w:t>
      </w:r>
      <w:r w:rsidRPr="006236F3">
        <w:rPr>
          <w:rFonts w:ascii="Calibri" w:hAnsi="Calibri" w:cs="Calibri Light"/>
          <w:color w:val="191919"/>
          <w:sz w:val="28"/>
          <w:szCs w:val="28"/>
        </w:rPr>
        <w:lastRenderedPageBreak/>
        <w:t xml:space="preserve">manufacturing plant for over two decades while the chemicals seeped into soils and groundwater below the site. The </w:t>
      </w:r>
      <w:r w:rsidR="00BB3183">
        <w:rPr>
          <w:rFonts w:ascii="Calibri" w:hAnsi="Calibri" w:cs="Calibri Light"/>
          <w:color w:val="191919"/>
          <w:sz w:val="28"/>
          <w:szCs w:val="28"/>
        </w:rPr>
        <w:t>C</w:t>
      </w:r>
      <w:r w:rsidRPr="006236F3">
        <w:rPr>
          <w:rFonts w:ascii="Calibri" w:hAnsi="Calibri" w:cs="Calibri Light"/>
          <w:color w:val="191919"/>
          <w:sz w:val="28"/>
          <w:szCs w:val="28"/>
        </w:rPr>
        <w:t>ommittee has since continued to work to protect Arvin’s residents.</w:t>
      </w:r>
    </w:p>
    <w:p w14:paraId="767D1CF9" w14:textId="77777777" w:rsidR="006236F3" w:rsidRPr="006236F3" w:rsidRDefault="006236F3" w:rsidP="006E518B">
      <w:pPr>
        <w:widowControl w:val="0"/>
        <w:autoSpaceDE w:val="0"/>
        <w:autoSpaceDN w:val="0"/>
        <w:adjustRightInd w:val="0"/>
        <w:jc w:val="center"/>
        <w:rPr>
          <w:rFonts w:ascii="Calibri" w:hAnsi="Calibri" w:cs="Calibri Light"/>
          <w:color w:val="191919"/>
          <w:sz w:val="28"/>
          <w:szCs w:val="28"/>
        </w:rPr>
      </w:pPr>
    </w:p>
    <w:p w14:paraId="38CD6BBA" w14:textId="77777777" w:rsidR="006E518B" w:rsidRPr="006236F3" w:rsidRDefault="006E518B" w:rsidP="006E518B">
      <w:pPr>
        <w:widowControl w:val="0"/>
        <w:autoSpaceDE w:val="0"/>
        <w:autoSpaceDN w:val="0"/>
        <w:adjustRightInd w:val="0"/>
        <w:jc w:val="center"/>
        <w:rPr>
          <w:rFonts w:ascii="Calibri" w:hAnsi="Calibri" w:cs="SegoeUI"/>
          <w:color w:val="191919"/>
          <w:sz w:val="28"/>
          <w:szCs w:val="28"/>
          <w:u w:color="191919"/>
        </w:rPr>
      </w:pPr>
      <w:r w:rsidRPr="006236F3">
        <w:rPr>
          <w:rFonts w:ascii="Calibri" w:hAnsi="Calibri" w:cs="Calibri Light"/>
          <w:color w:val="191919"/>
          <w:sz w:val="28"/>
          <w:szCs w:val="28"/>
          <w:u w:val="single" w:color="191919"/>
        </w:rPr>
        <w:t>About Center on Race, Poverty and the Environment</w:t>
      </w:r>
    </w:p>
    <w:p w14:paraId="3BAA8E5F" w14:textId="5D92B03D" w:rsidR="006E518B" w:rsidRPr="006236F3" w:rsidRDefault="006E518B" w:rsidP="006E518B">
      <w:pPr>
        <w:jc w:val="center"/>
        <w:rPr>
          <w:rFonts w:ascii="Calibri" w:hAnsi="Calibri"/>
          <w:sz w:val="28"/>
          <w:szCs w:val="28"/>
        </w:rPr>
      </w:pPr>
      <w:r w:rsidRPr="006236F3">
        <w:rPr>
          <w:rFonts w:ascii="Calibri" w:hAnsi="Calibri"/>
          <w:sz w:val="28"/>
          <w:szCs w:val="28"/>
        </w:rPr>
        <w:t>The Center on Race, Poverty &amp; the Environment is deeply rooted in California’s rural communities, where we have worked for decades to build trust and power that leads to lasting change. Through grassroots organizing, strategic partnerships, legal expertise, and policy advocacy, we build power that drives systemic change in communities, in our state, and throughout the country.</w:t>
      </w:r>
      <w:r w:rsidR="00BB3183">
        <w:rPr>
          <w:rFonts w:ascii="Calibri" w:hAnsi="Calibri"/>
          <w:sz w:val="28"/>
          <w:szCs w:val="28"/>
        </w:rPr>
        <w:t xml:space="preserve"> </w:t>
      </w:r>
      <w:r w:rsidRPr="006236F3">
        <w:rPr>
          <w:rFonts w:ascii="Calibri" w:hAnsi="Calibri"/>
          <w:sz w:val="28"/>
          <w:szCs w:val="28"/>
        </w:rPr>
        <w:t>The biggest environmental challenges of our day are felt most deeply in low-income communities and communities of color—like those in California's San Joaquin Valley where more than half of our nation's produce is grown in a region where residents lack access to clean air, water, and often basic infrastructure, such as sidewalks and public parks.</w:t>
      </w:r>
      <w:r w:rsidR="00BB3183">
        <w:rPr>
          <w:rFonts w:ascii="Calibri" w:hAnsi="Calibri"/>
          <w:sz w:val="28"/>
          <w:szCs w:val="28"/>
        </w:rPr>
        <w:t xml:space="preserve"> </w:t>
      </w:r>
      <w:r w:rsidRPr="006236F3">
        <w:rPr>
          <w:rFonts w:ascii="Calibri" w:hAnsi="Calibri"/>
          <w:sz w:val="28"/>
          <w:szCs w:val="28"/>
        </w:rPr>
        <w:t>Learn more at crpe-ej.org. Follow us on</w:t>
      </w:r>
      <w:hyperlink r:id="rId7">
        <w:r w:rsidRPr="006236F3">
          <w:rPr>
            <w:rFonts w:ascii="Calibri" w:hAnsi="Calibri"/>
            <w:sz w:val="28"/>
            <w:szCs w:val="28"/>
          </w:rPr>
          <w:t xml:space="preserve"> </w:t>
        </w:r>
      </w:hyperlink>
      <w:hyperlink r:id="rId8">
        <w:r w:rsidRPr="006236F3">
          <w:rPr>
            <w:rFonts w:ascii="Calibri" w:hAnsi="Calibri"/>
            <w:color w:val="1155CC"/>
            <w:sz w:val="28"/>
            <w:szCs w:val="28"/>
            <w:u w:val="single"/>
          </w:rPr>
          <w:t>Facebook</w:t>
        </w:r>
      </w:hyperlink>
      <w:r w:rsidRPr="006236F3">
        <w:rPr>
          <w:rFonts w:ascii="Calibri" w:hAnsi="Calibri"/>
          <w:sz w:val="28"/>
          <w:szCs w:val="28"/>
        </w:rPr>
        <w:t xml:space="preserve"> and</w:t>
      </w:r>
      <w:hyperlink r:id="rId9">
        <w:r w:rsidRPr="006236F3">
          <w:rPr>
            <w:rFonts w:ascii="Calibri" w:hAnsi="Calibri"/>
            <w:sz w:val="28"/>
            <w:szCs w:val="28"/>
          </w:rPr>
          <w:t xml:space="preserve"> </w:t>
        </w:r>
      </w:hyperlink>
      <w:hyperlink r:id="rId10">
        <w:r w:rsidRPr="006236F3">
          <w:rPr>
            <w:rFonts w:ascii="Calibri" w:hAnsi="Calibri"/>
            <w:color w:val="1155CC"/>
            <w:sz w:val="28"/>
            <w:szCs w:val="28"/>
            <w:u w:val="single"/>
          </w:rPr>
          <w:t>Twitter</w:t>
        </w:r>
      </w:hyperlink>
      <w:r w:rsidRPr="006236F3">
        <w:rPr>
          <w:rFonts w:ascii="Calibri" w:hAnsi="Calibri"/>
          <w:sz w:val="28"/>
          <w:szCs w:val="28"/>
        </w:rPr>
        <w:t>.</w:t>
      </w:r>
    </w:p>
    <w:p w14:paraId="19249726" w14:textId="77777777" w:rsidR="006236F3" w:rsidRPr="006236F3" w:rsidRDefault="006236F3" w:rsidP="006E518B">
      <w:pPr>
        <w:jc w:val="center"/>
        <w:rPr>
          <w:rFonts w:ascii="Calibri" w:hAnsi="Calibri"/>
          <w:sz w:val="28"/>
          <w:szCs w:val="28"/>
        </w:rPr>
      </w:pPr>
    </w:p>
    <w:p w14:paraId="2BC74EF8" w14:textId="77777777" w:rsidR="006236F3" w:rsidRPr="006236F3" w:rsidRDefault="006236F3" w:rsidP="006E518B">
      <w:pPr>
        <w:jc w:val="center"/>
        <w:rPr>
          <w:rFonts w:ascii="Calibri" w:hAnsi="Calibri"/>
          <w:sz w:val="28"/>
          <w:szCs w:val="28"/>
        </w:rPr>
      </w:pPr>
    </w:p>
    <w:p w14:paraId="182D427C" w14:textId="77777777" w:rsidR="006E518B" w:rsidRPr="006236F3" w:rsidRDefault="006E518B" w:rsidP="006E518B">
      <w:pPr>
        <w:jc w:val="center"/>
        <w:rPr>
          <w:rFonts w:ascii="Calibri" w:hAnsi="Calibri"/>
          <w:color w:val="919195"/>
          <w:sz w:val="28"/>
          <w:szCs w:val="28"/>
        </w:rPr>
      </w:pPr>
    </w:p>
    <w:p w14:paraId="1B5C3FFA" w14:textId="77777777" w:rsidR="00A15A2C" w:rsidRDefault="00A15A2C" w:rsidP="006E518B">
      <w:pPr>
        <w:jc w:val="center"/>
      </w:pPr>
    </w:p>
    <w:sectPr w:rsidR="00A15A2C" w:rsidSect="00A15A2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altName w:val="Menlo Bold"/>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SegoeUI">
    <w:altName w:val="Cambria"/>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25E23"/>
    <w:multiLevelType w:val="hybridMultilevel"/>
    <w:tmpl w:val="BA026A50"/>
    <w:lvl w:ilvl="0" w:tplc="B4688406">
      <w:numFmt w:val="bullet"/>
      <w:lvlText w:val="-"/>
      <w:lvlJc w:val="left"/>
      <w:pPr>
        <w:tabs>
          <w:tab w:val="num" w:pos="600"/>
        </w:tabs>
        <w:ind w:left="600" w:hanging="360"/>
      </w:pPr>
      <w:rPr>
        <w:rFonts w:ascii="Times New Roman" w:eastAsia="Times New Roman" w:hAnsi="Times New Roman" w:cs="Times New Roman" w:hint="default"/>
        <w:b/>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 w15:restartNumberingAfterBreak="0">
    <w:nsid w:val="1F1D49D9"/>
    <w:multiLevelType w:val="hybridMultilevel"/>
    <w:tmpl w:val="47089216"/>
    <w:lvl w:ilvl="0" w:tplc="B4688406">
      <w:numFmt w:val="bullet"/>
      <w:lvlText w:val="-"/>
      <w:lvlJc w:val="left"/>
      <w:pPr>
        <w:tabs>
          <w:tab w:val="num" w:pos="600"/>
        </w:tabs>
        <w:ind w:left="600" w:hanging="360"/>
      </w:pPr>
      <w:rPr>
        <w:rFonts w:ascii="Times New Roman" w:eastAsia="Times New Roman" w:hAnsi="Times New Roman" w:cs="Times New Roman" w:hint="default"/>
        <w:b/>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 w15:restartNumberingAfterBreak="0">
    <w:nsid w:val="73A55FDD"/>
    <w:multiLevelType w:val="hybridMultilevel"/>
    <w:tmpl w:val="2EA003AC"/>
    <w:lvl w:ilvl="0" w:tplc="B4688406">
      <w:numFmt w:val="bullet"/>
      <w:lvlText w:val="-"/>
      <w:lvlJc w:val="left"/>
      <w:pPr>
        <w:tabs>
          <w:tab w:val="num" w:pos="600"/>
        </w:tabs>
        <w:ind w:left="600" w:hanging="360"/>
      </w:pPr>
      <w:rPr>
        <w:rFonts w:ascii="Times New Roman" w:eastAsia="Times New Roman" w:hAnsi="Times New Roman" w:cs="Times New Roman" w:hint="default"/>
        <w:b/>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18B"/>
    <w:rsid w:val="00006D91"/>
    <w:rsid w:val="0007343C"/>
    <w:rsid w:val="0012250E"/>
    <w:rsid w:val="00185995"/>
    <w:rsid w:val="002C7C6C"/>
    <w:rsid w:val="004E31C0"/>
    <w:rsid w:val="00540F1B"/>
    <w:rsid w:val="005A7702"/>
    <w:rsid w:val="006236F3"/>
    <w:rsid w:val="006E518B"/>
    <w:rsid w:val="00763EC7"/>
    <w:rsid w:val="00765EAD"/>
    <w:rsid w:val="007B7DC1"/>
    <w:rsid w:val="008E1B91"/>
    <w:rsid w:val="009A5B2A"/>
    <w:rsid w:val="00A01635"/>
    <w:rsid w:val="00A15A2C"/>
    <w:rsid w:val="00A24F06"/>
    <w:rsid w:val="00A95352"/>
    <w:rsid w:val="00B76F16"/>
    <w:rsid w:val="00BB3183"/>
    <w:rsid w:val="00D631BB"/>
    <w:rsid w:val="00E526F5"/>
    <w:rsid w:val="00F145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BB37F2"/>
  <w14:defaultImageDpi w14:val="300"/>
  <w15:docId w15:val="{EED1C357-2D49-46DE-8093-998A9168C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518B"/>
    <w:rPr>
      <w:color w:val="0000FF" w:themeColor="hyperlink"/>
      <w:u w:val="single"/>
    </w:rPr>
  </w:style>
  <w:style w:type="paragraph" w:styleId="BalloonText">
    <w:name w:val="Balloon Text"/>
    <w:basedOn w:val="Normal"/>
    <w:link w:val="BalloonTextChar"/>
    <w:uiPriority w:val="99"/>
    <w:semiHidden/>
    <w:unhideWhenUsed/>
    <w:rsid w:val="001859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5995"/>
    <w:rPr>
      <w:rFonts w:ascii="Segoe UI" w:hAnsi="Segoe UI" w:cs="Segoe UI"/>
      <w:sz w:val="18"/>
      <w:szCs w:val="18"/>
    </w:rPr>
  </w:style>
  <w:style w:type="character" w:styleId="CommentReference">
    <w:name w:val="annotation reference"/>
    <w:basedOn w:val="DefaultParagraphFont"/>
    <w:uiPriority w:val="99"/>
    <w:semiHidden/>
    <w:unhideWhenUsed/>
    <w:rsid w:val="00BB3183"/>
    <w:rPr>
      <w:sz w:val="16"/>
      <w:szCs w:val="16"/>
    </w:rPr>
  </w:style>
  <w:style w:type="paragraph" w:styleId="CommentText">
    <w:name w:val="annotation text"/>
    <w:basedOn w:val="Normal"/>
    <w:link w:val="CommentTextChar"/>
    <w:uiPriority w:val="99"/>
    <w:semiHidden/>
    <w:unhideWhenUsed/>
    <w:rsid w:val="00BB3183"/>
    <w:rPr>
      <w:sz w:val="20"/>
      <w:szCs w:val="20"/>
    </w:rPr>
  </w:style>
  <w:style w:type="character" w:customStyle="1" w:styleId="CommentTextChar">
    <w:name w:val="Comment Text Char"/>
    <w:basedOn w:val="DefaultParagraphFont"/>
    <w:link w:val="CommentText"/>
    <w:uiPriority w:val="99"/>
    <w:semiHidden/>
    <w:rsid w:val="00BB3183"/>
    <w:rPr>
      <w:sz w:val="20"/>
      <w:szCs w:val="20"/>
    </w:rPr>
  </w:style>
  <w:style w:type="paragraph" w:styleId="CommentSubject">
    <w:name w:val="annotation subject"/>
    <w:basedOn w:val="CommentText"/>
    <w:next w:val="CommentText"/>
    <w:link w:val="CommentSubjectChar"/>
    <w:uiPriority w:val="99"/>
    <w:semiHidden/>
    <w:unhideWhenUsed/>
    <w:rsid w:val="00BB3183"/>
    <w:rPr>
      <w:b/>
      <w:bCs/>
    </w:rPr>
  </w:style>
  <w:style w:type="character" w:customStyle="1" w:styleId="CommentSubjectChar">
    <w:name w:val="Comment Subject Char"/>
    <w:basedOn w:val="CommentTextChar"/>
    <w:link w:val="CommentSubject"/>
    <w:uiPriority w:val="99"/>
    <w:semiHidden/>
    <w:rsid w:val="00BB3183"/>
    <w:rPr>
      <w:b/>
      <w:bCs/>
      <w:sz w:val="20"/>
      <w:szCs w:val="20"/>
    </w:rPr>
  </w:style>
  <w:style w:type="character" w:customStyle="1" w:styleId="Mention1">
    <w:name w:val="Mention1"/>
    <w:basedOn w:val="DefaultParagraphFont"/>
    <w:uiPriority w:val="99"/>
    <w:semiHidden/>
    <w:unhideWhenUsed/>
    <w:rsid w:val="00540F1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CRPE.EJ/?fref=ts" TargetMode="External"/><Relationship Id="rId3" Type="http://schemas.openxmlformats.org/officeDocument/2006/relationships/settings" Target="settings.xml"/><Relationship Id="rId7" Type="http://schemas.openxmlformats.org/officeDocument/2006/relationships/hyperlink" Target="https://www.facebook.com/CRPE.EJ/?fref=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xpresstax1977@sbcglobal.net" TargetMode="External"/><Relationship Id="rId11" Type="http://schemas.openxmlformats.org/officeDocument/2006/relationships/fontTable" Target="fontTable.xml"/><Relationship Id="rId5" Type="http://schemas.openxmlformats.org/officeDocument/2006/relationships/hyperlink" Target="mailto:gaguirre@crpe-ej.org" TargetMode="External"/><Relationship Id="rId10" Type="http://schemas.openxmlformats.org/officeDocument/2006/relationships/hyperlink" Target="https://twitter.com/CRPE_EJ" TargetMode="External"/><Relationship Id="rId4" Type="http://schemas.openxmlformats.org/officeDocument/2006/relationships/webSettings" Target="webSettings.xml"/><Relationship Id="rId9" Type="http://schemas.openxmlformats.org/officeDocument/2006/relationships/hyperlink" Target="https://twitter.com/CRPE_E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782</Words>
  <Characters>4464</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Avani Mody</dc:creator>
  <cp:keywords/>
  <dc:description/>
  <cp:lastModifiedBy>Avani Mody</cp:lastModifiedBy>
  <cp:revision>2</cp:revision>
  <dcterms:created xsi:type="dcterms:W3CDTF">2017-05-08T20:55:00Z</dcterms:created>
  <dcterms:modified xsi:type="dcterms:W3CDTF">2017-05-08T20:55:00Z</dcterms:modified>
</cp:coreProperties>
</file>